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EA61" w14:textId="77777777" w:rsidR="008A5DFE" w:rsidRDefault="009B0DE8" w:rsidP="008A5DFE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Załącznik nr </w:t>
      </w:r>
      <w:r w:rsidR="00375441"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7 </w:t>
      </w:r>
    </w:p>
    <w:p w14:paraId="32219769" w14:textId="2EE823AA" w:rsidR="009B0DE8" w:rsidRPr="00375441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Formularz </w:t>
      </w:r>
      <w:r w:rsidR="00375441"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asortymentowo-</w:t>
      </w: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cenowy</w:t>
      </w:r>
    </w:p>
    <w:p w14:paraId="2EFE52E1" w14:textId="77777777" w:rsidR="00375441" w:rsidRPr="00375441" w:rsidRDefault="00375441" w:rsidP="00375441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 xml:space="preserve">Wykonawca samodzielnie edytuje załącznik, zgodnie z wybranym zadaniem: od 1 do 10 dla każdego zadania indywidualnie </w:t>
      </w:r>
    </w:p>
    <w:p w14:paraId="6C7187F3" w14:textId="77777777" w:rsidR="008A5DFE" w:rsidRDefault="008A5DFE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4DBA6FC9" w14:textId="7EB121FB" w:rsidR="009B0DE8" w:rsidRPr="00375441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Dane dotyczące wykonawcy</w:t>
      </w:r>
    </w:p>
    <w:p w14:paraId="045F474B" w14:textId="77777777" w:rsidR="009B0DE8" w:rsidRPr="00375441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563EB07B" w14:textId="77777777" w:rsidR="009B0DE8" w:rsidRPr="00375441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Nazwa:    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3E054D47" w14:textId="77777777" w:rsidR="009B0DE8" w:rsidRPr="00375441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Siedziba: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375441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357853CC" w14:textId="77777777" w:rsidR="008A5DFE" w:rsidRDefault="008A5DF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44940C85" w14:textId="77777777" w:rsidR="008A5DFE" w:rsidRDefault="008A5DF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7C99121A" w14:textId="64337C8B" w:rsidR="008A5DFE" w:rsidRDefault="00493F1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  <w:t>Nr zadania …………………….</w:t>
      </w:r>
    </w:p>
    <w:p w14:paraId="0137FA73" w14:textId="77777777" w:rsidR="008A5DFE" w:rsidRPr="00375441" w:rsidRDefault="008A5DF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bCs/>
          <w:kern w:val="3"/>
          <w:sz w:val="20"/>
          <w:szCs w:val="20"/>
          <w:lang w:eastAsia="zh-CN" w:bidi="hi-IN"/>
        </w:rPr>
      </w:pPr>
    </w:p>
    <w:p w14:paraId="6C727A87" w14:textId="77777777" w:rsidR="009B0DE8" w:rsidRPr="00375441" w:rsidRDefault="009B0DE8" w:rsidP="00375441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Tabela nr 1 ogólna dla odczynników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854"/>
        <w:gridCol w:w="1225"/>
        <w:gridCol w:w="1276"/>
        <w:gridCol w:w="1077"/>
        <w:gridCol w:w="897"/>
        <w:gridCol w:w="897"/>
        <w:gridCol w:w="815"/>
        <w:gridCol w:w="1475"/>
      </w:tblGrid>
      <w:tr w:rsidR="00375441" w:rsidRPr="00375441" w14:paraId="6C84C0BD" w14:textId="77777777" w:rsidTr="00375441">
        <w:trPr>
          <w:trHeight w:val="685"/>
        </w:trPr>
        <w:tc>
          <w:tcPr>
            <w:tcW w:w="407" w:type="dxa"/>
          </w:tcPr>
          <w:p w14:paraId="3F4D6252" w14:textId="0A35EAA9" w:rsidR="009B0DE8" w:rsidRPr="00375441" w:rsidRDefault="00375441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Lp</w:t>
            </w:r>
          </w:p>
        </w:tc>
        <w:tc>
          <w:tcPr>
            <w:tcW w:w="1854" w:type="dxa"/>
          </w:tcPr>
          <w:p w14:paraId="16C1BD1B" w14:textId="56F80A6E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 parametru/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br/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warunki metody/ ilość oznaczeń na rok</w:t>
            </w:r>
          </w:p>
        </w:tc>
        <w:tc>
          <w:tcPr>
            <w:tcW w:w="1225" w:type="dxa"/>
          </w:tcPr>
          <w:p w14:paraId="21807C11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Ilość testów z opakowania</w:t>
            </w:r>
          </w:p>
        </w:tc>
        <w:tc>
          <w:tcPr>
            <w:tcW w:w="1276" w:type="dxa"/>
          </w:tcPr>
          <w:p w14:paraId="5924680C" w14:textId="220C624B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Cena jedn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. </w:t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opakowania netto</w:t>
            </w:r>
          </w:p>
        </w:tc>
        <w:tc>
          <w:tcPr>
            <w:tcW w:w="1077" w:type="dxa"/>
          </w:tcPr>
          <w:p w14:paraId="64B88653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Ilość opakowań</w:t>
            </w:r>
          </w:p>
        </w:tc>
        <w:tc>
          <w:tcPr>
            <w:tcW w:w="897" w:type="dxa"/>
          </w:tcPr>
          <w:p w14:paraId="1606028F" w14:textId="51780619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netto</w:t>
            </w:r>
          </w:p>
        </w:tc>
        <w:tc>
          <w:tcPr>
            <w:tcW w:w="897" w:type="dxa"/>
          </w:tcPr>
          <w:p w14:paraId="7F9CEAB5" w14:textId="048EC979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brutto</w:t>
            </w:r>
          </w:p>
        </w:tc>
        <w:tc>
          <w:tcPr>
            <w:tcW w:w="815" w:type="dxa"/>
          </w:tcPr>
          <w:p w14:paraId="41E51BE3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Stawka Vat</w:t>
            </w:r>
          </w:p>
        </w:tc>
        <w:tc>
          <w:tcPr>
            <w:tcW w:w="1475" w:type="dxa"/>
          </w:tcPr>
          <w:p w14:paraId="775755D5" w14:textId="444E483B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 handlowa/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br/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nr katalogowy</w:t>
            </w:r>
          </w:p>
        </w:tc>
      </w:tr>
      <w:tr w:rsidR="00375441" w:rsidRPr="00375441" w14:paraId="734C6640" w14:textId="77777777" w:rsidTr="00375441">
        <w:tc>
          <w:tcPr>
            <w:tcW w:w="407" w:type="dxa"/>
          </w:tcPr>
          <w:p w14:paraId="3BE3164F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</w:tcPr>
          <w:p w14:paraId="11DBB41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</w:tcPr>
          <w:p w14:paraId="34986C3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</w:tcPr>
          <w:p w14:paraId="567D1522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</w:tcPr>
          <w:p w14:paraId="17A0A34E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08A594A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534539D7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</w:tcPr>
          <w:p w14:paraId="21C8BF27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</w:tcPr>
          <w:p w14:paraId="2D5A110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75441" w:rsidRPr="00375441" w14:paraId="4946ACC5" w14:textId="77777777" w:rsidTr="00375441">
        <w:tc>
          <w:tcPr>
            <w:tcW w:w="407" w:type="dxa"/>
          </w:tcPr>
          <w:p w14:paraId="54FB993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</w:tcPr>
          <w:p w14:paraId="533299E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</w:tcPr>
          <w:p w14:paraId="5746ACC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</w:tcPr>
          <w:p w14:paraId="4D5F05D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</w:tcPr>
          <w:p w14:paraId="516EED41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2790B7A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</w:tcPr>
          <w:p w14:paraId="75E21765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</w:tcPr>
          <w:p w14:paraId="7DA8717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</w:tcPr>
          <w:p w14:paraId="42156168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75441" w:rsidRPr="00375441" w14:paraId="5CCF4186" w14:textId="77777777" w:rsidTr="00375441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46A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860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164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ABD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475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47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158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68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C9C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375441" w:rsidRPr="00375441" w14:paraId="6D962DB3" w14:textId="77777777" w:rsidTr="00375441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A44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7A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F07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CD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053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BC9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3D7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8D4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2C" w14:textId="77777777" w:rsidR="00375441" w:rsidRPr="00375441" w:rsidRDefault="00375441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7342D04B" w14:textId="77777777" w:rsidR="00375441" w:rsidRDefault="00375441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5DAB947E" w14:textId="77777777" w:rsidR="00375441" w:rsidRDefault="00375441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6573F77C" w14:textId="77777777" w:rsidR="00375441" w:rsidRDefault="00375441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4DF14C7F" w14:textId="5C2785BF" w:rsidR="009B0DE8" w:rsidRPr="00375441" w:rsidRDefault="009B0DE8" w:rsidP="0037544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Tabela nr 2 dla materiałów eksploatacyjnych</w:t>
      </w:r>
    </w:p>
    <w:p w14:paraId="3D10731D" w14:textId="18C5F131" w:rsidR="009B0DE8" w:rsidRPr="00375441" w:rsidRDefault="009B0DE8" w:rsidP="00375441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Cs/>
          <w:i/>
          <w:iCs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Cs/>
          <w:i/>
          <w:iCs/>
          <w:kern w:val="3"/>
          <w:sz w:val="20"/>
          <w:szCs w:val="20"/>
          <w:lang w:eastAsia="zh-CN" w:bidi="hi-IN"/>
        </w:rPr>
        <w:t>Wykaz wymaganych materiałów eksploatacyjnych nie ujętych a zużywalnych na rok w stosunku do ilości badań (np. elektrody, testy itp.)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1276"/>
        <w:gridCol w:w="992"/>
        <w:gridCol w:w="1276"/>
        <w:gridCol w:w="1417"/>
        <w:gridCol w:w="1418"/>
      </w:tblGrid>
      <w:tr w:rsidR="009B0DE8" w:rsidRPr="00375441" w14:paraId="7EEF5F8F" w14:textId="77777777" w:rsidTr="00375441">
        <w:tc>
          <w:tcPr>
            <w:tcW w:w="425" w:type="dxa"/>
          </w:tcPr>
          <w:p w14:paraId="4C9F243F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Lp</w:t>
            </w:r>
          </w:p>
        </w:tc>
        <w:tc>
          <w:tcPr>
            <w:tcW w:w="2269" w:type="dxa"/>
          </w:tcPr>
          <w:p w14:paraId="103E6194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</w:t>
            </w:r>
          </w:p>
        </w:tc>
        <w:tc>
          <w:tcPr>
            <w:tcW w:w="850" w:type="dxa"/>
          </w:tcPr>
          <w:p w14:paraId="44321254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Ilość</w:t>
            </w:r>
          </w:p>
        </w:tc>
        <w:tc>
          <w:tcPr>
            <w:tcW w:w="1276" w:type="dxa"/>
          </w:tcPr>
          <w:p w14:paraId="4FF5F6C2" w14:textId="1FE61A16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Cena jedn</w:t>
            </w:r>
            <w:r w:rsid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.</w:t>
            </w: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 netto</w:t>
            </w:r>
          </w:p>
        </w:tc>
        <w:tc>
          <w:tcPr>
            <w:tcW w:w="992" w:type="dxa"/>
          </w:tcPr>
          <w:p w14:paraId="2A084CF1" w14:textId="270B9355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Stawka V</w:t>
            </w:r>
            <w:r w:rsid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at</w:t>
            </w:r>
          </w:p>
        </w:tc>
        <w:tc>
          <w:tcPr>
            <w:tcW w:w="1276" w:type="dxa"/>
          </w:tcPr>
          <w:p w14:paraId="10442DA6" w14:textId="282DB0E8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netto</w:t>
            </w:r>
          </w:p>
        </w:tc>
        <w:tc>
          <w:tcPr>
            <w:tcW w:w="1417" w:type="dxa"/>
          </w:tcPr>
          <w:p w14:paraId="399D03BE" w14:textId="7BE88A25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Wartość brutto</w:t>
            </w:r>
          </w:p>
        </w:tc>
        <w:tc>
          <w:tcPr>
            <w:tcW w:w="1418" w:type="dxa"/>
          </w:tcPr>
          <w:p w14:paraId="57A563B8" w14:textId="77777777" w:rsidR="009B0DE8" w:rsidRPr="00375441" w:rsidRDefault="009B0DE8" w:rsidP="00375441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375441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Nr katalogowy/ nazwa handlowa</w:t>
            </w:r>
          </w:p>
        </w:tc>
      </w:tr>
      <w:tr w:rsidR="009B0DE8" w:rsidRPr="00375441" w14:paraId="6C6E7F44" w14:textId="77777777" w:rsidTr="00375441">
        <w:tc>
          <w:tcPr>
            <w:tcW w:w="425" w:type="dxa"/>
          </w:tcPr>
          <w:p w14:paraId="4031E95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</w:tcPr>
          <w:p w14:paraId="55D2445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</w:tcPr>
          <w:p w14:paraId="7E958AB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49F83E2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14:paraId="5375B27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654B631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</w:tcPr>
          <w:p w14:paraId="1824E1C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</w:tcPr>
          <w:p w14:paraId="59F6CEF5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0DE8" w:rsidRPr="00375441" w14:paraId="7C452F20" w14:textId="77777777" w:rsidTr="00375441">
        <w:tc>
          <w:tcPr>
            <w:tcW w:w="425" w:type="dxa"/>
          </w:tcPr>
          <w:p w14:paraId="661553F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</w:tcPr>
          <w:p w14:paraId="5B439CD3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</w:tcPr>
          <w:p w14:paraId="4BE41FE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09A96F56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</w:tcPr>
          <w:p w14:paraId="4420FE79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</w:tcPr>
          <w:p w14:paraId="40CF45B1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</w:tcPr>
          <w:p w14:paraId="6AB17A0E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</w:tcPr>
          <w:p w14:paraId="35A4545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5294EE8D" w14:textId="77777777" w:rsidTr="00897BD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9D6A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DB4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63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3E8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9A8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BB9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BF2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E2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A5DFE" w:rsidRPr="00375441" w14:paraId="1D1FC749" w14:textId="77777777" w:rsidTr="008A5D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FC3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4F0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E67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646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F64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F81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8FA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2BF" w14:textId="77777777" w:rsidR="008A5DFE" w:rsidRPr="00375441" w:rsidRDefault="008A5DFE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D4010A4" w14:textId="77777777" w:rsidR="00897BD3" w:rsidRDefault="00897BD3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0B746B4F" w14:textId="77777777" w:rsidR="00897BD3" w:rsidRDefault="00897BD3" w:rsidP="00897BD3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3714F3D8" w14:textId="77777777" w:rsidR="008A5DFE" w:rsidRDefault="008A5DFE" w:rsidP="00897BD3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4AFB4613" w14:textId="5B8FCF6A" w:rsidR="009B0DE8" w:rsidRPr="00375441" w:rsidRDefault="009B0DE8" w:rsidP="00897BD3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lastRenderedPageBreak/>
        <w:t>Tabela nr 3 dla dzierżawy aparatu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246"/>
        <w:gridCol w:w="1270"/>
        <w:gridCol w:w="1157"/>
        <w:gridCol w:w="757"/>
        <w:gridCol w:w="1234"/>
        <w:gridCol w:w="1310"/>
        <w:gridCol w:w="1525"/>
      </w:tblGrid>
      <w:tr w:rsidR="00897BD3" w:rsidRPr="00375441" w14:paraId="64D8ACF9" w14:textId="77777777" w:rsidTr="00897BD3">
        <w:tc>
          <w:tcPr>
            <w:tcW w:w="424" w:type="dxa"/>
          </w:tcPr>
          <w:p w14:paraId="3905DE07" w14:textId="6F317F3F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L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p</w:t>
            </w:r>
          </w:p>
        </w:tc>
        <w:tc>
          <w:tcPr>
            <w:tcW w:w="2246" w:type="dxa"/>
          </w:tcPr>
          <w:p w14:paraId="31237382" w14:textId="5FE23095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Nazwa aparat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u</w:t>
            </w:r>
          </w:p>
        </w:tc>
        <w:tc>
          <w:tcPr>
            <w:tcW w:w="1270" w:type="dxa"/>
          </w:tcPr>
          <w:p w14:paraId="38130836" w14:textId="1324F8E0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Producent</w:t>
            </w:r>
            <w:r w:rsid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/ </w:t>
            </w:r>
            <w:r w:rsid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br/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rok produkcji</w:t>
            </w:r>
          </w:p>
        </w:tc>
        <w:tc>
          <w:tcPr>
            <w:tcW w:w="1157" w:type="dxa"/>
          </w:tcPr>
          <w:p w14:paraId="4D2ECC1E" w14:textId="77777777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Cena miesięczna dzierżawy netto</w:t>
            </w:r>
          </w:p>
        </w:tc>
        <w:tc>
          <w:tcPr>
            <w:tcW w:w="757" w:type="dxa"/>
          </w:tcPr>
          <w:p w14:paraId="17598633" w14:textId="77777777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Stawka Vat</w:t>
            </w:r>
          </w:p>
        </w:tc>
        <w:tc>
          <w:tcPr>
            <w:tcW w:w="1234" w:type="dxa"/>
          </w:tcPr>
          <w:p w14:paraId="607E0A33" w14:textId="7611B45D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Wartość 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dzierżawy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netto na 12 miesięcy</w:t>
            </w:r>
          </w:p>
        </w:tc>
        <w:tc>
          <w:tcPr>
            <w:tcW w:w="1310" w:type="dxa"/>
          </w:tcPr>
          <w:p w14:paraId="5E5A1ECB" w14:textId="70CB04F0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Wartość </w:t>
            </w:r>
            <w:r w:rsidR="00897BD3"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 xml:space="preserve">dzierżawy </w:t>
            </w: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brutto na 12 miesięcy</w:t>
            </w:r>
          </w:p>
        </w:tc>
        <w:tc>
          <w:tcPr>
            <w:tcW w:w="1525" w:type="dxa"/>
          </w:tcPr>
          <w:p w14:paraId="425C2A89" w14:textId="77777777" w:rsidR="009B0DE8" w:rsidRPr="00897BD3" w:rsidRDefault="009B0DE8" w:rsidP="00897BD3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</w:pPr>
            <w:r w:rsidRPr="00897BD3">
              <w:rPr>
                <w:rFonts w:asciiTheme="minorHAnsi" w:hAnsiTheme="minorHAnsi" w:cstheme="minorHAnsi"/>
                <w:b/>
                <w:kern w:val="3"/>
                <w:sz w:val="18"/>
                <w:szCs w:val="18"/>
                <w:lang w:eastAsia="zh-CN" w:bidi="hi-IN"/>
              </w:rPr>
              <w:t>Nr dopuszczenia do użytkowania/ certyfikat CE</w:t>
            </w:r>
          </w:p>
        </w:tc>
      </w:tr>
      <w:tr w:rsidR="00897BD3" w:rsidRPr="00375441" w14:paraId="64A16300" w14:textId="77777777" w:rsidTr="00897BD3">
        <w:tc>
          <w:tcPr>
            <w:tcW w:w="424" w:type="dxa"/>
          </w:tcPr>
          <w:p w14:paraId="6770B92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</w:tcPr>
          <w:p w14:paraId="6A7CE2B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</w:tcPr>
          <w:p w14:paraId="541176FE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</w:tcPr>
          <w:p w14:paraId="3D0ECE2F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</w:tcPr>
          <w:p w14:paraId="7C08A7BA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</w:tcPr>
          <w:p w14:paraId="731795C9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</w:tcPr>
          <w:p w14:paraId="6ADA2CBD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</w:tcPr>
          <w:p w14:paraId="4EF33E14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57705594" w14:textId="77777777" w:rsidTr="00897BD3">
        <w:tc>
          <w:tcPr>
            <w:tcW w:w="424" w:type="dxa"/>
          </w:tcPr>
          <w:p w14:paraId="1E5FD9C2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</w:tcPr>
          <w:p w14:paraId="5E31AA63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</w:tcPr>
          <w:p w14:paraId="326279AC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</w:tcPr>
          <w:p w14:paraId="06E28FEF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</w:tcPr>
          <w:p w14:paraId="3CB86C23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</w:tcPr>
          <w:p w14:paraId="0A1949EB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</w:tcPr>
          <w:p w14:paraId="07356FA0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</w:tcPr>
          <w:p w14:paraId="280809E5" w14:textId="77777777" w:rsidR="009B0DE8" w:rsidRPr="00375441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5F8ABE04" w14:textId="77777777" w:rsidTr="00897BD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B9B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55B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B3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6E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065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9CA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830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260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29F0CBE3" w14:textId="77777777" w:rsidTr="00897BD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3E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18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3D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EDB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853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7028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680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0A4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97BD3" w:rsidRPr="00375441" w14:paraId="4C2212AD" w14:textId="77777777" w:rsidTr="00897BD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1CF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A79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73E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3B6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CF6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38D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C2D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007" w14:textId="77777777" w:rsidR="00897BD3" w:rsidRPr="00375441" w:rsidRDefault="00897BD3" w:rsidP="00DC355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B90023C" w14:textId="3BE123D3" w:rsidR="009B0DE8" w:rsidRPr="00897BD3" w:rsidRDefault="00897BD3" w:rsidP="00897BD3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>*</w:t>
      </w:r>
      <w:r w:rsidR="009B0DE8" w:rsidRPr="00897BD3">
        <w:rPr>
          <w:rFonts w:asciiTheme="minorHAnsi" w:hAnsiTheme="minorHAnsi" w:cstheme="minorHAnsi"/>
          <w:i/>
          <w:iCs/>
          <w:kern w:val="3"/>
          <w:sz w:val="20"/>
          <w:szCs w:val="20"/>
          <w:lang w:eastAsia="zh-CN" w:bidi="hi-IN"/>
        </w:rPr>
        <w:t>Uwaga wykonawca dołącza szczegółowe warunki dzierżawy sprzętu wraz z ofertą</w:t>
      </w:r>
    </w:p>
    <w:p w14:paraId="6B81E8A4" w14:textId="77777777" w:rsidR="00897BD3" w:rsidRDefault="00897BD3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73D9459C" w14:textId="77777777" w:rsidR="00897BD3" w:rsidRDefault="00897BD3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</w:p>
    <w:p w14:paraId="2EB267C1" w14:textId="0374B248" w:rsidR="009B0DE8" w:rsidRPr="00375441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375441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Sumę z Tabel 1, 2, 3 </w:t>
      </w:r>
      <w:r w:rsidR="008A5DFE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(wartość netto, wartość brutto) stanowi cenę dla wybranego pakietu. </w:t>
      </w:r>
    </w:p>
    <w:p w14:paraId="0D43142F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616A03F9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.................................................................................</w:t>
      </w:r>
    </w:p>
    <w:p w14:paraId="3B274A70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375441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>(data i czytelny podpis wykonawcy)</w:t>
      </w:r>
    </w:p>
    <w:p w14:paraId="6D5F8280" w14:textId="77777777" w:rsidR="009B0DE8" w:rsidRPr="00375441" w:rsidRDefault="009B0DE8" w:rsidP="00897B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041E6436" w14:textId="77777777" w:rsidR="009B0DE8" w:rsidRPr="00375441" w:rsidRDefault="009B0DE8" w:rsidP="00897BD3">
      <w:pPr>
        <w:widowControl w:val="0"/>
        <w:suppressAutoHyphens/>
        <w:autoSpaceDE w:val="0"/>
        <w:autoSpaceDN w:val="0"/>
        <w:spacing w:after="200" w:line="276" w:lineRule="auto"/>
        <w:jc w:val="right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1CF71AE6" w14:textId="77777777" w:rsidR="009B0DE8" w:rsidRPr="00375441" w:rsidRDefault="009B0DE8" w:rsidP="009B0DE8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31AAE05C" w14:textId="77777777" w:rsidR="009B0DE8" w:rsidRDefault="009B0DE8" w:rsidP="00BD6E42">
      <w:pPr>
        <w:rPr>
          <w:rFonts w:ascii="Times New Roman" w:hAnsi="Times New Roman"/>
          <w:b/>
          <w:sz w:val="24"/>
          <w:szCs w:val="24"/>
        </w:rPr>
      </w:pPr>
    </w:p>
    <w:p w14:paraId="22E946A4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6A47B8CC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C89654A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DFFB967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76785F02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02E1D195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2C31EC5D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2457E36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0F07A09B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32A91C9F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CBBD016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682210">
    <w:abstractNumId w:val="1"/>
  </w:num>
  <w:num w:numId="2" w16cid:durableId="1403984608">
    <w:abstractNumId w:val="3"/>
  </w:num>
  <w:num w:numId="3" w16cid:durableId="392124865">
    <w:abstractNumId w:val="5"/>
  </w:num>
  <w:num w:numId="4" w16cid:durableId="2097163646">
    <w:abstractNumId w:val="2"/>
  </w:num>
  <w:num w:numId="5" w16cid:durableId="1633705499">
    <w:abstractNumId w:val="4"/>
  </w:num>
  <w:num w:numId="6" w16cid:durableId="205508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0788E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375441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97BD3"/>
    <w:rsid w:val="008A5DFE"/>
    <w:rsid w:val="008E0472"/>
    <w:rsid w:val="009A607A"/>
    <w:rsid w:val="009B01AE"/>
    <w:rsid w:val="009B0DE8"/>
    <w:rsid w:val="009C7F3C"/>
    <w:rsid w:val="00A1060D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BF83E65-78C9-43CE-83C5-AE1CDAC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2023-08-03T09:19:00Z</dcterms:created>
  <dcterms:modified xsi:type="dcterms:W3CDTF">2023-08-03T09:19:00Z</dcterms:modified>
</cp:coreProperties>
</file>