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3F59" w14:textId="77777777" w:rsidR="0086021F" w:rsidRDefault="008A0253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LISTA KONTROLNA DLA POTENCJALNYCH PODMIOTÓW PRZETWARZAJĄCYCH</w:t>
      </w:r>
    </w:p>
    <w:p w14:paraId="4759E5C4" w14:textId="77777777" w:rsidR="0086021F" w:rsidRDefault="0086021F">
      <w:pPr>
        <w:jc w:val="center"/>
        <w:rPr>
          <w:rFonts w:ascii="Calibri" w:hAnsi="Calibri"/>
          <w:sz w:val="21"/>
          <w:szCs w:val="21"/>
        </w:rPr>
      </w:pPr>
    </w:p>
    <w:p w14:paraId="5ED05F07" w14:textId="77777777" w:rsidR="0086021F" w:rsidRDefault="008A0253">
      <w:pPr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DOTYCZĄCA STOPNIA SPEŁNIENIA WYMAGAŃ TECHNICZNYCH I ORGANIZACYJNYCH WOBEC PODMIOTÓW, KTÓRYM POWIERZA SIĘ PRZETWARZANIE DANYCH OSOBOWYCH</w:t>
      </w:r>
    </w:p>
    <w:p w14:paraId="7ADA83AE" w14:textId="77777777" w:rsidR="0086021F" w:rsidRDefault="0086021F">
      <w:pPr>
        <w:jc w:val="center"/>
        <w:rPr>
          <w:rFonts w:ascii="Calibri" w:hAnsi="Calibri"/>
          <w:sz w:val="21"/>
          <w:szCs w:val="21"/>
        </w:rPr>
      </w:pPr>
    </w:p>
    <w:p w14:paraId="2BFA98E2" w14:textId="77777777" w:rsidR="0086021F" w:rsidRDefault="008A0253">
      <w:pPr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Szanowni Państwo!</w:t>
      </w:r>
    </w:p>
    <w:p w14:paraId="47C7D484" w14:textId="77777777" w:rsidR="0086021F" w:rsidRDefault="0086021F">
      <w:pPr>
        <w:jc w:val="center"/>
        <w:rPr>
          <w:rFonts w:ascii="Calibri" w:hAnsi="Calibri"/>
          <w:sz w:val="21"/>
          <w:szCs w:val="21"/>
        </w:rPr>
      </w:pPr>
    </w:p>
    <w:p w14:paraId="5830B18E" w14:textId="77777777" w:rsidR="0086021F" w:rsidRDefault="008A0253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Zwracamy się z prośbą o wypełnienie niniejszej listy kontrolnej, która pozwoli nam ocenić czy Państwa firma zapewnia wystarczającą gwarancje wdrożenia odpowiednich środków technicznych i organizacyjnych, dzięki którym przetwarzanie danych osobowych będzie zgodne z przepisami RODO i będzie chroniło prawa osób, których dotyczą dane. </w:t>
      </w:r>
    </w:p>
    <w:p w14:paraId="5F187A1D" w14:textId="77777777" w:rsidR="0086021F" w:rsidRDefault="008A0253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Jednocześnie informujemy, że dane przekazane nam przez Państwa będą dostępne wyłącznie dla osób upoważnionych. Informacje przekazane przez Państwa są traktowane jako poufne i nie będą udostępniane osobom trzecim.</w:t>
      </w:r>
    </w:p>
    <w:p w14:paraId="49118918" w14:textId="77777777" w:rsidR="0086021F" w:rsidRDefault="0086021F">
      <w:pPr>
        <w:rPr>
          <w:rFonts w:ascii="Calibri" w:hAnsi="Calibri"/>
          <w:sz w:val="21"/>
          <w:szCs w:val="21"/>
        </w:rPr>
      </w:pPr>
    </w:p>
    <w:tbl>
      <w:tblPr>
        <w:tblW w:w="1094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2"/>
        <w:gridCol w:w="8730"/>
      </w:tblGrid>
      <w:tr w:rsidR="0086021F" w14:paraId="5DD78E3F" w14:textId="77777777"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0C54066" w14:textId="77777777" w:rsidR="0086021F" w:rsidRDefault="008A0253">
            <w:pPr>
              <w:pStyle w:val="Zawartotabeli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Dane firmy</w:t>
            </w:r>
          </w:p>
        </w:tc>
        <w:tc>
          <w:tcPr>
            <w:tcW w:w="8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6A446B5C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1A123F5B" w14:textId="77777777"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</w:tcPr>
          <w:p w14:paraId="31790152" w14:textId="77777777" w:rsidR="0086021F" w:rsidRDefault="008A0253">
            <w:pPr>
              <w:widowControl w:val="0"/>
              <w:jc w:val="both"/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>Nazwa Firmy:</w:t>
            </w:r>
          </w:p>
        </w:tc>
        <w:tc>
          <w:tcPr>
            <w:tcW w:w="8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478FD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6D7C4980" w14:textId="77777777"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</w:tcPr>
          <w:p w14:paraId="49153770" w14:textId="77777777" w:rsidR="0086021F" w:rsidRDefault="008A0253">
            <w:pPr>
              <w:widowControl w:val="0"/>
              <w:jc w:val="both"/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>Adres:</w:t>
            </w:r>
          </w:p>
        </w:tc>
        <w:tc>
          <w:tcPr>
            <w:tcW w:w="8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C9210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15318376" w14:textId="77777777"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</w:tcPr>
          <w:p w14:paraId="541C9D99" w14:textId="77777777" w:rsidR="0086021F" w:rsidRDefault="008A0253">
            <w:pPr>
              <w:widowControl w:val="0"/>
              <w:jc w:val="both"/>
              <w:rPr>
                <w:rFonts w:ascii="Calibri" w:eastAsia="Calibri" w:hAnsi="Calibri"/>
                <w:b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Calibri" w:eastAsia="Calibri" w:hAnsi="Calibri"/>
                <w:b/>
                <w:kern w:val="0"/>
                <w:sz w:val="21"/>
                <w:szCs w:val="21"/>
                <w:lang w:eastAsia="en-US" w:bidi="ar-SA"/>
              </w:rPr>
              <w:t>Wypełniający ankietę</w:t>
            </w:r>
          </w:p>
        </w:tc>
        <w:tc>
          <w:tcPr>
            <w:tcW w:w="8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D836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3A67693F" w14:textId="77777777"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</w:tcPr>
          <w:p w14:paraId="278CF24D" w14:textId="77777777" w:rsidR="0086021F" w:rsidRDefault="008A0253">
            <w:pPr>
              <w:widowControl w:val="0"/>
              <w:jc w:val="both"/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>Imię i Nazwisko:</w:t>
            </w:r>
          </w:p>
        </w:tc>
        <w:tc>
          <w:tcPr>
            <w:tcW w:w="8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842CC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3E3EDA45" w14:textId="77777777"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</w:tcPr>
          <w:p w14:paraId="2C3D6743" w14:textId="77777777" w:rsidR="0086021F" w:rsidRDefault="008A0253">
            <w:pPr>
              <w:widowControl w:val="0"/>
              <w:jc w:val="both"/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>Stanowisko:</w:t>
            </w:r>
          </w:p>
        </w:tc>
        <w:tc>
          <w:tcPr>
            <w:tcW w:w="8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F32DB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259173C6" w14:textId="77777777"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</w:tcPr>
          <w:p w14:paraId="0C485353" w14:textId="77777777" w:rsidR="0086021F" w:rsidRDefault="008A0253">
            <w:pPr>
              <w:widowControl w:val="0"/>
              <w:jc w:val="both"/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>Data wypełnienia:</w:t>
            </w:r>
          </w:p>
        </w:tc>
        <w:tc>
          <w:tcPr>
            <w:tcW w:w="8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14ADA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8133FF4" w14:textId="77777777" w:rsidR="0086021F" w:rsidRDefault="0086021F">
      <w:pPr>
        <w:rPr>
          <w:rFonts w:ascii="Calibri" w:hAnsi="Calibri"/>
          <w:sz w:val="21"/>
          <w:szCs w:val="21"/>
        </w:rPr>
      </w:pPr>
    </w:p>
    <w:p w14:paraId="7589695A" w14:textId="77777777" w:rsidR="0086021F" w:rsidRDefault="0086021F">
      <w:pPr>
        <w:rPr>
          <w:rFonts w:ascii="Calibri" w:hAnsi="Calibri"/>
          <w:sz w:val="21"/>
          <w:szCs w:val="21"/>
        </w:rPr>
      </w:pPr>
    </w:p>
    <w:tbl>
      <w:tblPr>
        <w:tblW w:w="1094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"/>
        <w:gridCol w:w="3403"/>
        <w:gridCol w:w="1024"/>
        <w:gridCol w:w="6068"/>
      </w:tblGrid>
      <w:tr w:rsidR="0086021F" w14:paraId="3E0C453C" w14:textId="77777777"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39B893F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Lp.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0ED10EC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PYTANIE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1AF222C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TAK / NIE/</w:t>
            </w:r>
          </w:p>
          <w:p w14:paraId="46BED650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NIE DOTYCZY</w:t>
            </w:r>
          </w:p>
        </w:tc>
        <w:tc>
          <w:tcPr>
            <w:tcW w:w="6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2309D39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UWAGI</w:t>
            </w:r>
          </w:p>
        </w:tc>
      </w:tr>
      <w:tr w:rsidR="0086021F" w14:paraId="5366DDBB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77C8EB1B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71F0629E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>Czy  przeprowadzają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Państwo udokumentowaną analizę ryzyka i  uwzględniają w niej ryzyka wynikające z przypadkowego lub niezgodnego z prawem:</w:t>
            </w:r>
          </w:p>
          <w:p w14:paraId="2E043253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- zniszczenia,</w:t>
            </w:r>
          </w:p>
          <w:p w14:paraId="720B556B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- utraty,</w:t>
            </w:r>
          </w:p>
          <w:p w14:paraId="37D8DDB6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- modyfikacji,</w:t>
            </w:r>
          </w:p>
          <w:p w14:paraId="15BE6211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- nieuprawnionego ujawnienia lub dostępu do danych?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43C4DC93" w14:textId="77777777" w:rsidR="0086021F" w:rsidRDefault="0086021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EC84B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3EB29091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2C552BC5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5A7D006D" w14:textId="5511D8BC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Czy w związku z przetwarzaniem danych na zlecenie Administratora </w:t>
            </w:r>
            <w:r w:rsidR="00BB0AE4">
              <w:t xml:space="preserve"> </w:t>
            </w:r>
            <w:r>
              <w:rPr>
                <w:rFonts w:ascii="Calibri" w:hAnsi="Calibri"/>
                <w:sz w:val="21"/>
                <w:szCs w:val="21"/>
              </w:rPr>
              <w:t>zidentyfikowali Państwo zagrożenie/a mogące z dużym prawdopodobieństwem skutkować wysokim ryzykiem naruszenia praw lub wolności osób fizycznych?</w:t>
            </w:r>
          </w:p>
          <w:p w14:paraId="088649F7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Jeżeli tak należy dokładnie je opisać w polu Uwagi.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22D03F95" w14:textId="77777777" w:rsidR="0086021F" w:rsidRDefault="0086021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3E91C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40DADE4B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6360E9C2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17F4A493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Czy wdrożyli Państwo odpowiednie środki techniczne i organizacyjne, aby zapewnić stopień bezpieczeństwa odpowiadający zidentyfikowanym przez Państwa ryzykom zgodnie z art. 32 RODO?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1F5A60DD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2C05F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7C732929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278EBEA9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2A3523F3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Jakie środki techniczne stosują Państwo w celu zapewnienia odpowiedniego poziomu bezpieczeństwa dla ochrony danych? - proszę wybrać (postawić znak X</w:t>
            </w:r>
            <w:proofErr w:type="gramStart"/>
            <w:r>
              <w:rPr>
                <w:rFonts w:ascii="Calibri" w:hAnsi="Calibri"/>
                <w:sz w:val="21"/>
                <w:szCs w:val="21"/>
              </w:rPr>
              <w:t>)  w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polu Uwagi lub wpisać inne przez </w:t>
            </w:r>
            <w:r>
              <w:rPr>
                <w:rFonts w:ascii="Calibri" w:hAnsi="Calibri"/>
                <w:sz w:val="21"/>
                <w:szCs w:val="21"/>
              </w:rPr>
              <w:lastRenderedPageBreak/>
              <w:t>Państwa stosowane.</w:t>
            </w:r>
          </w:p>
          <w:p w14:paraId="53B0F0DA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4614B14A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Mamy świadomość, że każda z firm dobierając zabezpieczenia uwzględnia stan wiedzy technicznej, koszt ich wdrażania, ryzyko naruszenia praw lub wolności osób fizycznych oraz charakter, zakres, kontekst i cele przetwarzania danych osobowych. Dlatego też 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nie wymagamy wdrożenia wszystkich zabezpieczeń</w:t>
            </w:r>
            <w:r>
              <w:rPr>
                <w:rFonts w:ascii="Calibri" w:hAnsi="Calibri"/>
                <w:sz w:val="21"/>
                <w:szCs w:val="21"/>
              </w:rPr>
              <w:t xml:space="preserve"> uwzględnionych w polu Uwagi.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22E23269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4A768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pomieszczenia zabezpieczone drzwiami zwykłymi (niewzmacnianymi, nie przeciwpożarowymi)</w:t>
            </w:r>
          </w:p>
          <w:p w14:paraId="5F8722A3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5E48A998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pomieszczenia zabezpieczone drzwiami o podwyższonej odporności ogniowej &gt;= 30 min</w:t>
            </w:r>
          </w:p>
          <w:p w14:paraId="249F1904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068F7E68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lastRenderedPageBreak/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pomieszczenia zabezpieczone drzwiami  o podwyższonej odporności na włamanie – drzwi klasy C</w:t>
            </w:r>
          </w:p>
          <w:p w14:paraId="49F107FD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3ECC5532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okna  zabezpieczone są za pomocą krat, rolet lub folii antywłamaniowej</w:t>
            </w:r>
          </w:p>
          <w:p w14:paraId="3FED224D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0749B43A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pomieszczenia, w których przetwarzane są dane wyposażone są w system alarmowy/przeciwwłamaniowy</w:t>
            </w:r>
          </w:p>
          <w:p w14:paraId="3193B6CA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0AD8332F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dostęp do pomieszczeń objęty jest systemem kontroli dostępu</w:t>
            </w:r>
          </w:p>
          <w:p w14:paraId="233056B6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107B4648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dostęp do pomieszczeń kontrolowany jest przez system monitoringu wizyjnego</w:t>
            </w:r>
          </w:p>
          <w:p w14:paraId="6443FA8A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1EEF7DCA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dostęp do pomieszczeń  jest w czasie nieobecności zatrudnionych tam pracowników nadzorowany przez służbę ochrony</w:t>
            </w:r>
          </w:p>
          <w:p w14:paraId="64B9794F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3A6FBE1E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dostęp do pomieszczeń przez całą dobę jest nadzorowany przez służbę ochrony</w:t>
            </w:r>
          </w:p>
          <w:p w14:paraId="6BDD4662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22E2145D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</w:t>
            </w:r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>pracownicy posiadają dostęp jedynie do pomieszczeń, do których jest to niezbędne ze względu na realizowane obowiązki</w:t>
            </w:r>
          </w:p>
          <w:p w14:paraId="563409E0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256BCB44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dane w formie papierowej przechowywane są w zamkniętej, szafie lub sejfie, kopie zapasowe/archiwalne danych osobowych przechowywane są w zamkniętej szafie lub sejfie,</w:t>
            </w:r>
          </w:p>
          <w:p w14:paraId="3361B0F7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45CED596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pomieszczenia, w których przetwarzane są dane są zabezpieczone przed skutkami pożaru za pomocą systemu przeciwpożarowego i/lub wolnostojącej gaśnicy</w:t>
            </w:r>
          </w:p>
          <w:p w14:paraId="2AE4BDE0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dokumenty zawierające dane osobowe po ustaniu przydatności są niszczone w sposób mechaniczny za pomocą niszczarek dokumentów</w:t>
            </w:r>
          </w:p>
          <w:p w14:paraId="245500CF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6C0CD525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 zastosowano urządzenia typu UPS, generator prądu i/lub wydzieloną sieć elektroenergetyczną, chroniące system informatyczny służący do przetwarzania danych osobowych przed skutkami awarii zasilania</w:t>
            </w:r>
          </w:p>
          <w:p w14:paraId="4359E560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6AC1744E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dostęp do systemu operacyjnego komputera, w którym przetwarzane są dane osobowe zabezpieczony jest za pomocą procesu uwierzytelnienia z wykorzystaniem identyfikatora użytkownika oraz hasła</w:t>
            </w:r>
          </w:p>
          <w:p w14:paraId="1A97CBC6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4C7132EF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dostęp do systemu operacyjnego komputera, w którym przetwarzane są dane osobowe zabezpieczony jest za pomocą procesu uwierzytelnienia z wykorzystaniem karty procesorowej oraz kodu PIN lub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tokena</w:t>
            </w:r>
            <w:proofErr w:type="spellEnd"/>
          </w:p>
          <w:p w14:paraId="2DBBEA05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1D0D8A93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zastosowano środki ochrony przed szkodliwym oprogramowaniem takim, jak np. robaki, wirusy, konie trojańskie,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rootkity</w:t>
            </w:r>
            <w:proofErr w:type="spellEnd"/>
          </w:p>
          <w:p w14:paraId="2B89EB31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65107CB5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żyto system Firewall do ochrony dostępu do sieci komputerowej</w:t>
            </w:r>
          </w:p>
          <w:p w14:paraId="448D17A7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73D12AB8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wykorzystano środki pozwalające na rejestrację zmian wykonywanych na poszczególnych elementach zbioru danych osobowych w systemie informatycznym (logi)</w:t>
            </w:r>
          </w:p>
          <w:p w14:paraId="3A60D8DE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306C9896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zastosowano środki umożliwiające określenie praw dostępu do wskazanego zakresu danych w ramach przetwarzanego w systemie </w:t>
            </w:r>
            <w:r>
              <w:rPr>
                <w:rFonts w:ascii="Calibri" w:hAnsi="Calibri"/>
                <w:sz w:val="21"/>
                <w:szCs w:val="21"/>
              </w:rPr>
              <w:lastRenderedPageBreak/>
              <w:t>informatycznym zbioru danych osobowych</w:t>
            </w:r>
          </w:p>
          <w:p w14:paraId="51268776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4E2792F5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dostęp do danych osobowych w systemie informatycznym wymaga uwierzytelnienia z wykorzystaniem identyfikatora użytkownika oraz hasła (oprócz hasła do systemu operacyjnego)</w:t>
            </w:r>
          </w:p>
          <w:p w14:paraId="5F3D99B8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593F0414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zastosowano mechanizm wymuszający okresową zmianę haseł dostępu do systemu służącego do przetwarzania danych</w:t>
            </w:r>
          </w:p>
          <w:p w14:paraId="618C641B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61E94EC7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</w:t>
            </w:r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>systemy wymuszają jakość haseł użytkowników (różne grupy znaków, długość haseł)</w:t>
            </w:r>
          </w:p>
          <w:p w14:paraId="4E800282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1FED0361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zastosowano mechanizm automatycznej blokady dostępu do systemu informatycznego służącego do przetwarzania danych osobowych w przypadku dłuższej nieaktywności pracy użytkownika</w:t>
            </w:r>
          </w:p>
          <w:p w14:paraId="62A76505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4ADB6747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zastosowano środki kryptograficznej ochrony danych dla danych osobowych przekazywanych drogą teletransmisji</w:t>
            </w:r>
          </w:p>
          <w:p w14:paraId="5E15EF4D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0A8A3504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dostęp do środków teletransmisji zabezpieczono za pomocą mechanizmów uwierzytelnienia</w:t>
            </w:r>
          </w:p>
          <w:p w14:paraId="73209E56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456738CF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 </w:t>
            </w:r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>firma korzysta z systemów operacyjnych, które mają aktualne wsparcie producenta</w:t>
            </w:r>
          </w:p>
          <w:p w14:paraId="23FB48E0" w14:textId="77777777" w:rsidR="0086021F" w:rsidRDefault="0086021F">
            <w:pPr>
              <w:pStyle w:val="Zawartotabeli"/>
              <w:rPr>
                <w:rFonts w:eastAsia="Calibri"/>
                <w:kern w:val="0"/>
                <w:lang w:eastAsia="en-US" w:bidi="ar-SA"/>
              </w:rPr>
            </w:pPr>
          </w:p>
          <w:p w14:paraId="7A276D86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[  </w:t>
            </w:r>
            <w:proofErr w:type="gramEnd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 ]  firma monitoruje w aktywny sposób działanie serwerów, ruch na serwerach, nieautoryzowane próby wejścia na serwer, próby złamania zabezpieczeń</w:t>
            </w:r>
          </w:p>
          <w:p w14:paraId="55A197B4" w14:textId="77777777" w:rsidR="0086021F" w:rsidRDefault="0086021F">
            <w:pPr>
              <w:pStyle w:val="Zawartotabeli"/>
              <w:rPr>
                <w:rFonts w:eastAsia="Calibri"/>
                <w:kern w:val="0"/>
                <w:lang w:eastAsia="en-US" w:bidi="ar-SA"/>
              </w:rPr>
            </w:pPr>
          </w:p>
          <w:p w14:paraId="3345AF21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[  </w:t>
            </w:r>
            <w:proofErr w:type="gramEnd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 ]  firma prowadzi dziennik administracyjny systemu i prowadzi w nim ewidencję zdarzeń i czynności administracyjnych</w:t>
            </w:r>
          </w:p>
          <w:p w14:paraId="135C5D8E" w14:textId="77777777" w:rsidR="0086021F" w:rsidRDefault="0086021F">
            <w:pPr>
              <w:pStyle w:val="Zawartotabeli"/>
              <w:rPr>
                <w:rFonts w:eastAsia="Calibri"/>
                <w:kern w:val="0"/>
                <w:lang w:eastAsia="en-US" w:bidi="ar-SA"/>
              </w:rPr>
            </w:pPr>
          </w:p>
          <w:p w14:paraId="597DDEE3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[  </w:t>
            </w:r>
            <w:proofErr w:type="gramEnd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 ]  firma wykonuje kopie zapasowe danych i konfiguracji systemów teleinformatycznych oraz weryfikuje regularnie możliwość ich odtworzenia</w:t>
            </w:r>
          </w:p>
          <w:p w14:paraId="4CDC7D2F" w14:textId="77777777" w:rsidR="0086021F" w:rsidRDefault="0086021F">
            <w:pPr>
              <w:pStyle w:val="Zawartotabeli"/>
              <w:rPr>
                <w:rFonts w:eastAsia="Calibri"/>
                <w:kern w:val="0"/>
                <w:lang w:eastAsia="en-US" w:bidi="ar-SA"/>
              </w:rPr>
            </w:pPr>
          </w:p>
          <w:p w14:paraId="41BB624B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[  </w:t>
            </w:r>
            <w:proofErr w:type="gramEnd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 ]  firma przechowuje kopie zapasowe systemów w innej lokalizacji niż dane produkcyjne</w:t>
            </w:r>
          </w:p>
          <w:p w14:paraId="4CB6B881" w14:textId="77777777" w:rsidR="0086021F" w:rsidRDefault="0086021F">
            <w:pPr>
              <w:pStyle w:val="Zawartotabeli"/>
              <w:rPr>
                <w:rFonts w:eastAsia="Calibri"/>
                <w:kern w:val="0"/>
                <w:lang w:eastAsia="en-US" w:bidi="ar-SA"/>
              </w:rPr>
            </w:pPr>
          </w:p>
          <w:p w14:paraId="18D0FDDD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[  </w:t>
            </w:r>
            <w:proofErr w:type="gramEnd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 ]  w firmie przeprowadzane są testy penetracyjne/audyty bezpieczeństwa systemów teleinformatycznych</w:t>
            </w:r>
          </w:p>
          <w:p w14:paraId="24A7C853" w14:textId="77777777" w:rsidR="0086021F" w:rsidRDefault="0086021F">
            <w:pPr>
              <w:pStyle w:val="Zawartotabeli"/>
              <w:rPr>
                <w:rFonts w:eastAsia="Calibri"/>
                <w:kern w:val="0"/>
                <w:lang w:eastAsia="en-US" w:bidi="ar-SA"/>
              </w:rPr>
            </w:pPr>
          </w:p>
          <w:p w14:paraId="53BCE51A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[  </w:t>
            </w:r>
            <w:proofErr w:type="gramEnd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 ]  w przypadku pracy zdalnej wykorzystuje się bezpieczne kanały komunikacji – VPN</w:t>
            </w:r>
          </w:p>
          <w:p w14:paraId="10AE0531" w14:textId="77777777" w:rsidR="0086021F" w:rsidRDefault="0086021F">
            <w:pPr>
              <w:pStyle w:val="Zawartotabeli"/>
              <w:rPr>
                <w:rFonts w:eastAsia="Calibri"/>
                <w:kern w:val="0"/>
                <w:lang w:eastAsia="en-US" w:bidi="ar-SA"/>
              </w:rPr>
            </w:pPr>
          </w:p>
          <w:p w14:paraId="7F09EE1B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[  </w:t>
            </w:r>
            <w:proofErr w:type="gramEnd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 ]  w firmie nadzoruje się wykorzystywanie pamięci USB</w:t>
            </w:r>
          </w:p>
          <w:p w14:paraId="3B0082B0" w14:textId="77777777" w:rsidR="0086021F" w:rsidRDefault="0086021F">
            <w:pPr>
              <w:pStyle w:val="Zawartotabeli"/>
              <w:rPr>
                <w:rFonts w:eastAsia="Calibri"/>
                <w:kern w:val="0"/>
                <w:lang w:eastAsia="en-US" w:bidi="ar-SA"/>
              </w:rPr>
            </w:pPr>
          </w:p>
          <w:p w14:paraId="1DA25D9A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[  </w:t>
            </w:r>
            <w:proofErr w:type="gramEnd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 ]  w firmie zabronione jest wykorzystanie nieautoryzowanych nośników USB</w:t>
            </w:r>
          </w:p>
          <w:p w14:paraId="78ED913E" w14:textId="77777777" w:rsidR="0086021F" w:rsidRDefault="0086021F">
            <w:pPr>
              <w:pStyle w:val="Zawartotabeli"/>
              <w:rPr>
                <w:rFonts w:eastAsia="Calibri"/>
                <w:kern w:val="0"/>
                <w:lang w:eastAsia="en-US" w:bidi="ar-SA"/>
              </w:rPr>
            </w:pPr>
          </w:p>
          <w:p w14:paraId="4CE9EF7C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[  </w:t>
            </w:r>
            <w:proofErr w:type="gramEnd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 ] INNE – proszę wpisać jakie</w:t>
            </w:r>
          </w:p>
          <w:p w14:paraId="45953A8B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>......................................................................</w:t>
            </w:r>
          </w:p>
          <w:p w14:paraId="08F3BFD0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>......................................................................</w:t>
            </w:r>
          </w:p>
          <w:p w14:paraId="0A1255D3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>......................................................................</w:t>
            </w:r>
          </w:p>
        </w:tc>
      </w:tr>
      <w:tr w:rsidR="0086021F" w14:paraId="45820C4E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68FEFBDC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5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19110B67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Jakie środki organizacyjne stosują Państwo w celu zapewnienia odpowiedniego poziomu bezpieczeństwa dla ochrony danych? - </w:t>
            </w:r>
            <w:r>
              <w:rPr>
                <w:rFonts w:ascii="Calibri" w:hAnsi="Calibri"/>
                <w:sz w:val="21"/>
                <w:szCs w:val="21"/>
              </w:rPr>
              <w:lastRenderedPageBreak/>
              <w:t>proszę wybrać (postawić znak X</w:t>
            </w:r>
            <w:proofErr w:type="gramStart"/>
            <w:r>
              <w:rPr>
                <w:rFonts w:ascii="Calibri" w:hAnsi="Calibri"/>
                <w:sz w:val="21"/>
                <w:szCs w:val="21"/>
              </w:rPr>
              <w:t>)  w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polu Uwagi lub wpisać inne przez Państwa stosowane.</w:t>
            </w:r>
          </w:p>
          <w:p w14:paraId="3DEF3826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  <w:p w14:paraId="1D49D975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Mamy świadomość, że każda z firm dobierając zabezpieczenia uwzględnia stan wiedzy technicznej, koszt ich wdrażania, ryzyko naruszenia praw lub wolności osób fizycznych oraz charakter, zakres, kontekst i cele przetwarzania danych osobowych. Dlatego też 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nie wymagamy wdrożenia wszystkich zabezpieczeń</w:t>
            </w:r>
            <w:r>
              <w:rPr>
                <w:rFonts w:ascii="Calibri" w:hAnsi="Calibri"/>
                <w:sz w:val="21"/>
                <w:szCs w:val="21"/>
              </w:rPr>
              <w:t xml:space="preserve"> uwzględnionych w polu Uwagi.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35281434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BD94B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[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]  </w:t>
            </w:r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w firmie jest wdrożona niezbędna dokumentacja w obszarze bezpieczeństwa informacji i ochrony danych osobowych zgodnie z mającymi zastosowanie regulacjami prawnymi (polityki, procedury, instrukcje itp.) - wpisać jakie </w:t>
            </w:r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14:paraId="3EEBFA3F" w14:textId="77777777" w:rsidR="0086021F" w:rsidRDefault="0086021F">
            <w:pPr>
              <w:pStyle w:val="Zawartotabeli"/>
              <w:rPr>
                <w:rFonts w:eastAsia="Calibri"/>
                <w:kern w:val="0"/>
                <w:lang w:eastAsia="en-US" w:bidi="ar-SA"/>
              </w:rPr>
            </w:pPr>
          </w:p>
          <w:p w14:paraId="7DEC2138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[  </w:t>
            </w:r>
            <w:proofErr w:type="gramEnd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 ]  firma posiada certyfikowany system zarządzania bezpieczeństwem informacji zgodny z ISO/IEC 27001</w:t>
            </w:r>
          </w:p>
          <w:p w14:paraId="66C3557B" w14:textId="77777777" w:rsidR="0086021F" w:rsidRDefault="0086021F">
            <w:pPr>
              <w:pStyle w:val="Zawartotabeli"/>
              <w:rPr>
                <w:rFonts w:eastAsia="Calibri"/>
                <w:kern w:val="0"/>
                <w:lang w:eastAsia="en-US" w:bidi="ar-SA"/>
              </w:rPr>
            </w:pPr>
          </w:p>
          <w:p w14:paraId="6EB33E80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[  </w:t>
            </w:r>
            <w:proofErr w:type="gramEnd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 ] prowadzona jest ewidencja osób upoważnionych do przetwarzania danych</w:t>
            </w:r>
          </w:p>
          <w:p w14:paraId="6D71A723" w14:textId="77777777" w:rsidR="0086021F" w:rsidRDefault="0086021F">
            <w:pPr>
              <w:pStyle w:val="Zawartotabeli"/>
              <w:rPr>
                <w:rFonts w:eastAsia="Calibri"/>
                <w:kern w:val="0"/>
                <w:lang w:eastAsia="en-US" w:bidi="ar-SA"/>
              </w:rPr>
            </w:pPr>
          </w:p>
          <w:p w14:paraId="3C25E69F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[  </w:t>
            </w:r>
            <w:proofErr w:type="gramEnd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 ]  prowadzone są regularnie audyty dotyczące zasad bezpieczeństwa informacji, w tym danych osobowych</w:t>
            </w:r>
          </w:p>
          <w:p w14:paraId="150D33D0" w14:textId="77777777" w:rsidR="0086021F" w:rsidRDefault="0086021F">
            <w:pPr>
              <w:pStyle w:val="Zawartotabeli"/>
              <w:rPr>
                <w:rFonts w:eastAsia="Calibri"/>
                <w:kern w:val="0"/>
                <w:lang w:eastAsia="en-US" w:bidi="ar-SA"/>
              </w:rPr>
            </w:pPr>
          </w:p>
          <w:p w14:paraId="36896211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[  </w:t>
            </w:r>
            <w:proofErr w:type="gramEnd"/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 xml:space="preserve"> ]  INNE – proszę wpisać jakie</w:t>
            </w:r>
          </w:p>
          <w:p w14:paraId="4F840629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>......................................................................</w:t>
            </w:r>
          </w:p>
          <w:p w14:paraId="16ED2086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>......................................................................</w:t>
            </w:r>
          </w:p>
          <w:p w14:paraId="22056F0D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eastAsia="Calibri" w:hAnsi="Calibri"/>
                <w:kern w:val="0"/>
                <w:sz w:val="21"/>
                <w:szCs w:val="21"/>
                <w:lang w:eastAsia="en-US" w:bidi="ar-SA"/>
              </w:rPr>
              <w:t>......................................................................</w:t>
            </w:r>
          </w:p>
        </w:tc>
      </w:tr>
      <w:tr w:rsidR="0086021F" w14:paraId="1B37C25D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291EEA39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6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220C570A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Czy posiadają Państwo zdolność do ciągłego zapewniania poufności, integralności, dostępności i odporności systemów i usług przetwarzania powierzonych danych?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4E73D54D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ACD6E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35EB9252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4528359D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7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329D9AFB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Czy posiadają Państwo zdolność do szybkiego przywrócenia dostępności danych w razie incydentu?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634F6BF1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CF7CE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693FFCE6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295930A0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8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5DAB45FC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Czy prowadzą Państwo regularne testowanie, mierzenie i ocenianie skuteczności zastosowanych zabezpieczeń?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0EA8C8EA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06FDA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7A64FEAC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56D5E363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66813304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Czy Państwa pracownicy, którzy będą przetwarzać powierzone dane mają wydane upoważnienia do przetwarzania danych osobowych?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058F096E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986CB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575EED6E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0F8B0007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628CC39D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Czy osoby upoważnione do przetwarzania danych zobowiązały się do zachowania tajemnicy?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4D394B48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9DC8E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7548A9CB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6FC7777D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523FF124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Czy osoby upoważnione do przetwarzania danych zostały odpowiednio przeszkolone w zakresie ochrony danych osobowych?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7A12E04B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3A4DE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093BB7E1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7FA6C615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3C09FEDA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Czy są Państwo w stanie wspomagać administratora poprzez odpowiednie środki techniczne i organizacyjne wywiązać się z obowiązku odpowiadania na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żądania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 xml:space="preserve"> osoby, której dane dotyczą, w zakresie wykonywania jej praw?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6682C856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C6E99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069E4AFE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5309F37A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3FCE66C3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Czy są Państwo w stanie wspomagać administratora w wywiązywaniu się z obowiązków związanych z zabezpieczaniem danych określonych w art. 32-36 RODO?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6C491FB4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22690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7E1280E1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01AF9C3D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14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490978D9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Czy dysponują Państwo środkami, które pozwalają na usunięcie lub zwrot wszelkich danych osobowych oraz usunięcie ich wszelkich istniejących kopii?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0B6DE884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DC59B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10986CF1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26E73312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15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0E9F12C8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Czy zamierzają Państwo przy przetwarzaniu powierzonych przez nas danych osobowych korzystać z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podprocesora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 xml:space="preserve"> (podwykonawcy)?</w:t>
            </w:r>
          </w:p>
          <w:p w14:paraId="07A042F3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Jeżeli tak proszę w polu Uwagi wskazać jakiego/jakich i w jakim zakresie.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2A3511E9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CE2DF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1D58FF3D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42980A8E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16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5DD9BB7B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Jeżeli korzystają Państwo z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podprocesora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, czy ocenili Państwo, że zapewnia on wystarczające gwarancje wdrożenia odpowiednich środków technicznych i organizacyjnych zgodnie z art. 28 ust. 1 RODO?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04FA4BFB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19E0C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3E507D68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7A448892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17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323838D5" w14:textId="77777777" w:rsidR="0086021F" w:rsidRDefault="008A0253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Jeżeli korzystają Państwo z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podprocesora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, czy mają Państwo podpisaną z nim umowę powierzenia danych osobowych?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31E91D85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E3E7F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22528EC5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30E7CE82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18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47EA0EE4" w14:textId="77777777" w:rsidR="0086021F" w:rsidRDefault="008A0253">
            <w:pPr>
              <w:widowContro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Czy są Państwo w stanie zrezygnować ze współpracy z którymś ze swoich podmiotów przetwarzających, jeśli administrator danych nie wyrazi na nich zgody?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794A2D79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F6355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4483F10A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543BDBB4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176874D1" w14:textId="77777777" w:rsidR="0086021F" w:rsidRDefault="008A0253">
            <w:pPr>
              <w:widowContro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Czy umożliwią Państwo administratorowi lub audytorowi upoważnionemu przez administratora przeprowadzanie audytów, w tym inspekcji?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1D562309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AD116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1F13F165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14C2E161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134D0A6D" w14:textId="77777777" w:rsidR="0086021F" w:rsidRDefault="008A0253">
            <w:pPr>
              <w:widowContro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Czy potrafią Państwo prawidłowo identyfikować naruszenia ochrony danych osobowych zgodnie z art. 33 RODO?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0D95B651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FF62D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36B1656E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5B206963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21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0577CF90" w14:textId="77777777" w:rsidR="0086021F" w:rsidRDefault="008A0253">
            <w:pPr>
              <w:widowContro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Czy Państwa pracownicy są świadomi spoczywającej na nich odpowiedzialności dotyczącej możliwie najszybszego zgłaszania zdarzeń związanych z bezpieczeństwem informacji, w tym danych osobowych?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60627D8F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7C445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3E2C9422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4E8D090C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13A0F445" w14:textId="77777777" w:rsidR="0086021F" w:rsidRDefault="008A0253">
            <w:pPr>
              <w:widowContro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Czy Państwa pracownicy posiadają wiedzę komu w Państwa firmie powinni zgłaszać incydenty bezpieczeństwem informacji, w tym danych osobowych?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20C7A58E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6EBB0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0255550A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4F3BA3FB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3E0EC6E6" w14:textId="77777777" w:rsidR="0086021F" w:rsidRDefault="008A0253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Czy są Państwo w stanie informować administratora o naruszeniach ochrony danych osobowych, do których u Państwa dojdzie w ciągu 24 godzin od stwierdzenia naruszenia?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57F142EA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0F149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691C4795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1EAC1A1B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24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4B723D80" w14:textId="77777777" w:rsidR="0086021F" w:rsidRDefault="008A0253">
            <w:pPr>
              <w:widowContro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Czy posiadają Państwo wiedzę na temat prowadzenia rejestru kategorii czynności przetwarzania zgodnie z art. 30 RODO?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78AE311C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F08AA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7171B891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7CF3198F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25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15287B83" w14:textId="77777777" w:rsidR="0086021F" w:rsidRDefault="008A0253">
            <w:pPr>
              <w:widowContro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Czy wyznaczyli Państwo inspektora ochrony danych?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4D170E1B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50086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5967A5A4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32C2931B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26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6D92332B" w14:textId="53C2A0A3" w:rsidR="0086021F" w:rsidRDefault="008A0253">
            <w:pPr>
              <w:widowContro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Czy jesteście Państwo gotowi podpisać umowę powierzenia przygotowaną </w:t>
            </w:r>
            <w:proofErr w:type="gramStart"/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przez </w:t>
            </w:r>
            <w:r w:rsidR="00BB0AE4">
              <w:t xml:space="preserve"> SP</w:t>
            </w:r>
            <w:proofErr w:type="gramEnd"/>
            <w:r w:rsidR="00BB0AE4">
              <w:t xml:space="preserve"> Tarnów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1CC1F9F3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EA688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  <w:tr w:rsidR="0086021F" w14:paraId="22375606" w14:textId="77777777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14:paraId="784A768A" w14:textId="77777777" w:rsidR="0086021F" w:rsidRDefault="008A0253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27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 w14:paraId="5BB296E6" w14:textId="77777777" w:rsidR="0086021F" w:rsidRDefault="008A0253">
            <w:pPr>
              <w:widowContro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Czy przekazujecie Państwo powierzone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lastRenderedPageBreak/>
              <w:t>dane do państwa trzeciego? Jeżeli tak - w oparciu o jaką podstawę prawną? (pole Uwagi)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</w:tcPr>
          <w:p w14:paraId="6D53DEAD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28CFB" w14:textId="77777777" w:rsidR="0086021F" w:rsidRDefault="0086021F">
            <w:pPr>
              <w:pStyle w:val="Zawartotabeli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3FEBD9AE" w14:textId="77777777" w:rsidR="0086021F" w:rsidRDefault="0086021F">
      <w:pPr>
        <w:rPr>
          <w:rFonts w:ascii="Calibri" w:hAnsi="Calibri"/>
          <w:sz w:val="21"/>
          <w:szCs w:val="21"/>
        </w:rPr>
      </w:pPr>
    </w:p>
    <w:sectPr w:rsidR="0086021F">
      <w:pgSz w:w="11906" w:h="16838"/>
      <w:pgMar w:top="794" w:right="510" w:bottom="794" w:left="45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4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21F"/>
    <w:rsid w:val="0086021F"/>
    <w:rsid w:val="008A0253"/>
    <w:rsid w:val="00A5292E"/>
    <w:rsid w:val="00B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12D3"/>
  <w15:docId w15:val="{B01B4CB7-F378-4D96-9D40-C8ECFC91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3D87D95E70D4F931B7A0EBBBFB2B0" ma:contentTypeVersion="16" ma:contentTypeDescription="Utwórz nowy dokument." ma:contentTypeScope="" ma:versionID="2e6083d00cd5c84d2a087d768975737b">
  <xsd:schema xmlns:xsd="http://www.w3.org/2001/XMLSchema" xmlns:xs="http://www.w3.org/2001/XMLSchema" xmlns:p="http://schemas.microsoft.com/office/2006/metadata/properties" xmlns:ns2="ef1c8cd8-51e2-49fb-88fe-0b4ca1424b50" xmlns:ns3="bc7e2f67-2711-4c9e-8ae7-a9e9fb94cfc5" targetNamespace="http://schemas.microsoft.com/office/2006/metadata/properties" ma:root="true" ma:fieldsID="a3ae6373a6bee8e30fd39d333d163743" ns2:_="" ns3:_="">
    <xsd:import namespace="ef1c8cd8-51e2-49fb-88fe-0b4ca1424b50"/>
    <xsd:import namespace="bc7e2f67-2711-4c9e-8ae7-a9e9fb94c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c8cd8-51e2-49fb-88fe-0b4ca1424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c895e11-2668-45eb-8b1e-b588458ff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e2f67-2711-4c9e-8ae7-a9e9fb94c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425368-b89f-4382-8235-4c4b8a4d2c15}" ma:internalName="TaxCatchAll" ma:showField="CatchAllData" ma:web="bc7e2f67-2711-4c9e-8ae7-a9e9fb94c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9C4F0-C08F-4385-B8F1-486989FFE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c8cd8-51e2-49fb-88fe-0b4ca1424b50"/>
    <ds:schemaRef ds:uri="bc7e2f67-2711-4c9e-8ae7-a9e9fb94c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1A496-F52F-4E70-ADBE-765B3EBDDB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1386</Words>
  <Characters>9574</Characters>
  <Application>Microsoft Office Word</Application>
  <DocSecurity>0</DocSecurity>
  <Lines>413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3</cp:revision>
  <dcterms:created xsi:type="dcterms:W3CDTF">2020-09-15T12:47:00Z</dcterms:created>
  <dcterms:modified xsi:type="dcterms:W3CDTF">2022-07-29T11:15:00Z</dcterms:modified>
</cp:coreProperties>
</file>