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 Nr. 2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ŚWIADCZENIE O SPEŁNIENIU WARUNKÓW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Nazwa wykonawcy</w:t>
        <w:tab/>
        <w:t xml:space="preserve">.................................................................................................</w:t>
        <w:br/>
        <w:br/>
        <w:t xml:space="preserve">Adres wykonawcy</w:t>
        <w:tab/>
        <w:t xml:space="preserve">.................................................................................................</w:t>
        <w:br/>
        <w:br/>
        <w:t xml:space="preserve">Miejscowo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................................................</w:t>
        <w:tab/>
        <w:tab/>
        <w:tab/>
        <w:t xml:space="preserve">Data .....................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  <w:br/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świadczam, że spełniam warunki udziału w postępowaniu, numer sprawy: 1/poza/2014, nazwa zadania: Obsługa portierni określone przez Szpital w Pyskowicach Sp z o o: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1.Firma zrealizowała  co najmniej 3 usługi w zakresie niniejszej postepowaniaw okresie ostatnich trzech lat przed upływem terminu składania ofert, a jeżeli okres prowadzenia działalności jest krótszy - w tym okresie.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2.Firma posiada polisę OC o wartości nie mniejszej niż wartość złożonej oferty.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3.Firma spełnia wymagania zawarte w zaproszeniu do złozenia ofert.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br/>
        <w:br/>
        <w:br/>
        <w:br/>
        <w:br/>
        <w:t xml:space="preserve">.................................................................................</w:t>
        <w:br/>
        <w:t xml:space="preserve">(data i czytelny podpis wykonawcy)</w:t>
        <w:br/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